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6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"/>
        <w:gridCol w:w="199"/>
        <w:gridCol w:w="1486"/>
        <w:gridCol w:w="28"/>
        <w:gridCol w:w="1258"/>
        <w:gridCol w:w="3514"/>
        <w:gridCol w:w="1556"/>
        <w:gridCol w:w="1265"/>
        <w:gridCol w:w="349"/>
        <w:gridCol w:w="1043"/>
      </w:tblGrid>
      <w:tr w:rsidR="00BA4520" w:rsidRPr="00A22864" w:rsidTr="00CC51E4">
        <w:trPr>
          <w:trHeight w:val="227"/>
          <w:jc w:val="center"/>
        </w:trPr>
        <w:tc>
          <w:tcPr>
            <w:tcW w:w="168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18" w:type="pct"/>
            <w:gridSpan w:val="5"/>
            <w:vAlign w:val="center"/>
          </w:tcPr>
          <w:p w:rsidR="00BA4520" w:rsidRPr="00A22864" w:rsidRDefault="00084C0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Дејан Јанц</w:t>
            </w:r>
          </w:p>
        </w:tc>
      </w:tr>
      <w:tr w:rsidR="00BA4520" w:rsidRPr="00A22864" w:rsidTr="00CC51E4">
        <w:trPr>
          <w:trHeight w:val="227"/>
          <w:jc w:val="center"/>
        </w:trPr>
        <w:tc>
          <w:tcPr>
            <w:tcW w:w="168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18" w:type="pct"/>
            <w:gridSpan w:val="5"/>
            <w:vAlign w:val="center"/>
          </w:tcPr>
          <w:p w:rsidR="00BA4520" w:rsidRPr="00A22864" w:rsidRDefault="00084C0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BA4520" w:rsidRPr="00A22864" w:rsidTr="00CC51E4">
        <w:trPr>
          <w:trHeight w:val="227"/>
          <w:jc w:val="center"/>
        </w:trPr>
        <w:tc>
          <w:tcPr>
            <w:tcW w:w="168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18" w:type="pct"/>
            <w:gridSpan w:val="5"/>
            <w:vAlign w:val="center"/>
          </w:tcPr>
          <w:p w:rsidR="00BA4520" w:rsidRPr="00A22864" w:rsidRDefault="00084C0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114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4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09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141" w:type="pct"/>
            <w:gridSpan w:val="3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084C06" w:rsidRPr="00A22864" w:rsidTr="00CC51E4">
        <w:trPr>
          <w:trHeight w:val="584"/>
          <w:jc w:val="center"/>
        </w:trPr>
        <w:tc>
          <w:tcPr>
            <w:tcW w:w="1143" w:type="pct"/>
            <w:gridSpan w:val="4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40" w:type="pct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</w:p>
        </w:tc>
        <w:tc>
          <w:tcPr>
            <w:tcW w:w="1509" w:type="pct"/>
            <w:vAlign w:val="center"/>
          </w:tcPr>
          <w:p w:rsidR="00084C06" w:rsidRPr="006A5727" w:rsidRDefault="00084C06" w:rsidP="006A572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A5727">
              <w:rPr>
                <w:lang w:val="sr-Cyrl-CS"/>
              </w:rPr>
              <w:t>Физички акултет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метеорологија</w:t>
            </w:r>
          </w:p>
        </w:tc>
        <w:tc>
          <w:tcPr>
            <w:tcW w:w="1141" w:type="pct"/>
            <w:gridSpan w:val="3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1143" w:type="pct"/>
            <w:gridSpan w:val="4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40" w:type="pct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1996</w:t>
            </w:r>
          </w:p>
        </w:tc>
        <w:tc>
          <w:tcPr>
            <w:tcW w:w="1509" w:type="pct"/>
            <w:vAlign w:val="center"/>
          </w:tcPr>
          <w:p w:rsidR="00084C06" w:rsidRPr="006A5727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A5727">
              <w:rPr>
                <w:lang w:val="sr-Cyrl-CS"/>
              </w:rPr>
              <w:t>Физички факултет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метеорологија</w:t>
            </w:r>
          </w:p>
        </w:tc>
        <w:tc>
          <w:tcPr>
            <w:tcW w:w="1141" w:type="pct"/>
            <w:gridSpan w:val="3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1143" w:type="pct"/>
            <w:gridSpan w:val="4"/>
            <w:vAlign w:val="center"/>
          </w:tcPr>
          <w:p w:rsidR="00084C06" w:rsidRPr="00646624" w:rsidRDefault="00084C06" w:rsidP="00D638D4">
            <w:r>
              <w:t>Магистратура</w:t>
            </w:r>
          </w:p>
        </w:tc>
        <w:tc>
          <w:tcPr>
            <w:tcW w:w="540" w:type="pct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1987</w:t>
            </w:r>
          </w:p>
        </w:tc>
        <w:tc>
          <w:tcPr>
            <w:tcW w:w="1509" w:type="pct"/>
            <w:vAlign w:val="center"/>
          </w:tcPr>
          <w:p w:rsidR="00084C06" w:rsidRPr="00084C06" w:rsidRDefault="00084C06" w:rsidP="00084C06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084C06">
              <w:rPr>
                <w:sz w:val="18"/>
                <w:szCs w:val="18"/>
                <w:lang w:val="sr-Cyrl-CS"/>
              </w:rPr>
              <w:t>ООУР Физика и Метеорологија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метеорологија</w:t>
            </w:r>
          </w:p>
        </w:tc>
        <w:tc>
          <w:tcPr>
            <w:tcW w:w="1141" w:type="pct"/>
            <w:gridSpan w:val="3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1143" w:type="pct"/>
            <w:gridSpan w:val="4"/>
            <w:vAlign w:val="center"/>
          </w:tcPr>
          <w:p w:rsidR="00084C06" w:rsidRDefault="00084C06" w:rsidP="00D638D4">
            <w:r>
              <w:t>Мастер диплома</w:t>
            </w:r>
          </w:p>
        </w:tc>
        <w:tc>
          <w:tcPr>
            <w:tcW w:w="540" w:type="pct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509" w:type="pct"/>
            <w:vAlign w:val="center"/>
          </w:tcPr>
          <w:p w:rsidR="00084C06" w:rsidRPr="00491993" w:rsidRDefault="00084C06" w:rsidP="00084C0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141" w:type="pct"/>
            <w:gridSpan w:val="3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1143" w:type="pct"/>
            <w:gridSpan w:val="4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40" w:type="pct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1979</w:t>
            </w:r>
          </w:p>
        </w:tc>
        <w:tc>
          <w:tcPr>
            <w:tcW w:w="1509" w:type="pct"/>
            <w:vAlign w:val="center"/>
          </w:tcPr>
          <w:p w:rsidR="00084C06" w:rsidRPr="00084C06" w:rsidRDefault="00084C06" w:rsidP="003B2605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084C06">
              <w:rPr>
                <w:sz w:val="18"/>
                <w:szCs w:val="18"/>
                <w:lang w:val="sr-Cyrl-CS"/>
              </w:rPr>
              <w:t>ООУР Физика и Метеорологија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метеорологија</w:t>
            </w:r>
          </w:p>
        </w:tc>
        <w:tc>
          <w:tcPr>
            <w:tcW w:w="1141" w:type="pct"/>
            <w:gridSpan w:val="3"/>
            <w:shd w:val="clear" w:color="auto" w:fill="auto"/>
            <w:vAlign w:val="center"/>
          </w:tcPr>
          <w:p w:rsidR="00084C06" w:rsidRPr="00491993" w:rsidRDefault="00084C06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динамичка метеорологија</w:t>
            </w:r>
          </w:p>
        </w:tc>
      </w:tr>
      <w:tr w:rsidR="00084C06" w:rsidRPr="00A22864" w:rsidTr="006A572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084C06" w:rsidRPr="00646624" w:rsidRDefault="00084C06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084C06" w:rsidRPr="00646624" w:rsidRDefault="00084C06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:rsidR="00084C06" w:rsidRPr="00646624" w:rsidRDefault="00084C06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68" w:type="pct"/>
            <w:gridSpan w:val="7"/>
            <w:vAlign w:val="center"/>
          </w:tcPr>
          <w:p w:rsidR="00084C06" w:rsidRPr="00646624" w:rsidRDefault="00084C06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 w:rsidRPr="00084C06">
              <w:rPr>
                <w:lang w:val="sr-Cyrl-CS"/>
              </w:rPr>
              <w:t>ФИЗДМ01</w:t>
            </w:r>
          </w:p>
        </w:tc>
        <w:tc>
          <w:tcPr>
            <w:tcW w:w="3868" w:type="pct"/>
            <w:gridSpan w:val="7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Одабрана поглавља динамичке метеорологије 1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 w:rsidRPr="00084C06">
              <w:rPr>
                <w:lang w:val="sr-Cyrl-CS"/>
              </w:rPr>
              <w:t>ФИЗДМ02</w:t>
            </w:r>
          </w:p>
        </w:tc>
        <w:tc>
          <w:tcPr>
            <w:tcW w:w="3868" w:type="pct"/>
            <w:gridSpan w:val="7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Одабрана поглавња динамичке метеорологије 2</w:t>
            </w:r>
          </w:p>
        </w:tc>
      </w:tr>
      <w:tr w:rsidR="00084C06" w:rsidRPr="00A22864" w:rsidTr="00CC51E4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084C06" w:rsidRPr="00A22864" w:rsidRDefault="00084C0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24" w:type="pct"/>
            <w:gridSpan w:val="2"/>
            <w:shd w:val="clear" w:color="auto" w:fill="auto"/>
            <w:vAlign w:val="center"/>
          </w:tcPr>
          <w:p w:rsidR="00084C06" w:rsidRPr="00A22864" w:rsidRDefault="00A83F03" w:rsidP="00D638D4">
            <w:pPr>
              <w:rPr>
                <w:lang w:val="sr-Cyrl-CS"/>
              </w:rPr>
            </w:pPr>
            <w:r w:rsidRPr="00A83F03">
              <w:rPr>
                <w:lang w:val="sr-Cyrl-CS"/>
              </w:rPr>
              <w:t>ФИЗДМ16</w:t>
            </w:r>
          </w:p>
        </w:tc>
        <w:tc>
          <w:tcPr>
            <w:tcW w:w="3868" w:type="pct"/>
            <w:gridSpan w:val="7"/>
            <w:vAlign w:val="center"/>
          </w:tcPr>
          <w:p w:rsidR="00084C06" w:rsidRPr="00A22864" w:rsidRDefault="00A83F0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Динамика облака – одабрана поглавља</w:t>
            </w:r>
          </w:p>
        </w:tc>
      </w:tr>
      <w:tr w:rsidR="00084C06" w:rsidRPr="00A22864" w:rsidTr="006A572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084C06" w:rsidRPr="00A22864" w:rsidRDefault="00084C06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7487A" w:rsidRDefault="002200D3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487A">
              <w:t>Ćurić, M., and D. Janc, 1987: On the influence of entrainment and forced lifting on some products of a 1-D model of a Cb cloud. Atmos. Res., 21, 151-169.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7487A" w:rsidRDefault="002200D3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 xml:space="preserve">Curic, M., and D. Janc, 1989: </w:t>
            </w:r>
            <w:r w:rsidRPr="00E7487A">
              <w:t>Dynamic entrainment rate influence on products of a one-dimensional cumulonimbus model. Atmos.Res., 24, 305-323.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7487A" w:rsidRDefault="002200D3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487A">
              <w:t>Ćurić, M., and D. Janc, 1993: Predictive capabilities of a one-dimensional convective cloud model with forced lifting and a new entrainment formulation. J. Appl. Meteor., 32, 1733-1740.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7487A" w:rsidRDefault="002200D3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487A">
              <w:t>Ćurić, M., and D. Janc, 1997: On the sensitivity of hail accretion rates in numerical modeling. Tellus, 49A, 100-107.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</w:p>
        </w:tc>
      </w:tr>
      <w:tr w:rsidR="0068529C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68529C" w:rsidRPr="00491993" w:rsidRDefault="0068529C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68529C" w:rsidRPr="00E7487A" w:rsidRDefault="0068529C" w:rsidP="003B2605">
            <w:pPr>
              <w:tabs>
                <w:tab w:val="left" w:pos="567"/>
              </w:tabs>
              <w:spacing w:after="60"/>
            </w:pPr>
            <w:r>
              <w:rPr>
                <w:szCs w:val="24"/>
                <w:lang w:val="en-US"/>
              </w:rPr>
              <w:t>Ćurić</w:t>
            </w:r>
            <w:proofErr w:type="gramStart"/>
            <w:r>
              <w:rPr>
                <w:szCs w:val="24"/>
                <w:lang w:val="en-US"/>
              </w:rPr>
              <w:t>,M</w:t>
            </w:r>
            <w:proofErr w:type="gramEnd"/>
            <w:r>
              <w:rPr>
                <w:szCs w:val="24"/>
                <w:lang w:val="en-US"/>
              </w:rPr>
              <w:t>.,D. Janc, and V. Vučković, 1998: On the sensitivity of cloud microphysics under influence of cloud drop size distribution. Atmos. Res., 47-48, 1-14.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68529C" w:rsidRPr="00A22864" w:rsidRDefault="0068529C" w:rsidP="00D638D4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A6F12" w:rsidRDefault="002200D3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6F12">
              <w:t xml:space="preserve">Ćurić, M., D. Janc, </w:t>
            </w:r>
            <w:hyperlink r:id="rId5" w:history="1"/>
            <w:r w:rsidRPr="00EA6F12">
              <w:t xml:space="preserve">D. Vujović, and V. Vučković, 2003: </w:t>
            </w:r>
            <w:r w:rsidRPr="002200D3">
              <w:rPr>
                <w:rStyle w:val="Strong"/>
                <w:b w:val="0"/>
              </w:rPr>
              <w:t>The effects of a river valley on an isolated cumulonimbus cloud development</w:t>
            </w:r>
            <w:r w:rsidRPr="002200D3">
              <w:rPr>
                <w:b/>
                <w:bCs/>
              </w:rPr>
              <w:t>,</w:t>
            </w:r>
            <w:r w:rsidRPr="00EA6F12">
              <w:rPr>
                <w:bCs/>
              </w:rPr>
              <w:t xml:space="preserve"> </w:t>
            </w:r>
            <w:r w:rsidRPr="00EA6F12">
              <w:rPr>
                <w:iCs/>
              </w:rPr>
              <w:t>Atmos. Res</w:t>
            </w:r>
            <w:r w:rsidRPr="00EA6F12">
              <w:rPr>
                <w:bCs/>
                <w:iCs/>
              </w:rPr>
              <w:t>.</w:t>
            </w:r>
            <w:r w:rsidRPr="00EA6F12">
              <w:rPr>
                <w:bCs/>
                <w:i/>
                <w:iCs/>
              </w:rPr>
              <w:t xml:space="preserve">, </w:t>
            </w:r>
            <w:r w:rsidRPr="00EA6F12">
              <w:t>66</w:t>
            </w:r>
            <w:r w:rsidRPr="00EA6F12">
              <w:rPr>
                <w:bCs/>
              </w:rPr>
              <w:t xml:space="preserve">, </w:t>
            </w:r>
            <w:r w:rsidRPr="00EA6F12">
              <w:t>123-139.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A6F12" w:rsidRDefault="002B4BB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l-SI"/>
              </w:rPr>
              <w:t>Ćurić, M., Janc, D., and V. Vučković, 2007: Numerical simulation of Cb cloud vorticity. Atmos. Res. ,83, 427-434.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F669E1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A6F12" w:rsidRDefault="002B4BB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Ćurić, M., Janc, D., Vučković, V, 2009: The influence of merging and individual storm splitting on mesoscale convective system formation. Atmos. Res., 93 (1-3), 21-29.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F669E1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A6F12" w:rsidRDefault="002B4BB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 xml:space="preserve">Ćurić, M., and D. Janc, 2011: </w:t>
            </w:r>
            <w:r>
              <w:rPr>
                <w:rStyle w:val="pbtocarticletitle"/>
              </w:rPr>
              <w:t xml:space="preserve">Analysis of predicted and observed accumulated convective precipitation in the area with frequent split storms. </w:t>
            </w:r>
            <w:r>
              <w:rPr>
                <w:rStyle w:val="pbtocarticletitle"/>
                <w:iCs/>
              </w:rPr>
              <w:t>H</w:t>
            </w:r>
            <w:r w:rsidRPr="00AB3B1B">
              <w:rPr>
                <w:rStyle w:val="pbtocarticletitle"/>
                <w:iCs/>
              </w:rPr>
              <w:t>y</w:t>
            </w:r>
            <w:r>
              <w:rPr>
                <w:rStyle w:val="pbtocarticletitle"/>
                <w:iCs/>
              </w:rPr>
              <w:t>drol</w:t>
            </w:r>
            <w:r w:rsidRPr="00AB3B1B">
              <w:rPr>
                <w:rStyle w:val="pbtocarticletitle"/>
                <w:iCs/>
              </w:rPr>
              <w:t xml:space="preserve">. </w:t>
            </w:r>
            <w:r>
              <w:rPr>
                <w:rStyle w:val="pbtocarticletitle"/>
                <w:iCs/>
              </w:rPr>
              <w:t>Earth</w:t>
            </w:r>
            <w:r w:rsidRPr="00AB3B1B">
              <w:rPr>
                <w:rStyle w:val="pbtocarticletitle"/>
                <w:iCs/>
              </w:rPr>
              <w:t xml:space="preserve">. </w:t>
            </w:r>
            <w:r>
              <w:rPr>
                <w:rStyle w:val="pbtocarticletitle"/>
                <w:iCs/>
              </w:rPr>
              <w:t>S</w:t>
            </w:r>
            <w:r w:rsidRPr="00AB3B1B">
              <w:rPr>
                <w:rStyle w:val="pbtocarticletitle"/>
                <w:iCs/>
              </w:rPr>
              <w:t>y</w:t>
            </w:r>
            <w:r>
              <w:rPr>
                <w:rStyle w:val="pbtocarticletitle"/>
                <w:iCs/>
              </w:rPr>
              <w:t>st</w:t>
            </w:r>
            <w:r w:rsidRPr="00AB3B1B">
              <w:rPr>
                <w:rStyle w:val="pbtocarticletitle"/>
                <w:iCs/>
              </w:rPr>
              <w:t>.</w:t>
            </w:r>
            <w:r>
              <w:rPr>
                <w:rStyle w:val="pbtocarticletitle"/>
                <w:i/>
                <w:iCs/>
              </w:rPr>
              <w:t xml:space="preserve"> </w:t>
            </w:r>
            <w:r>
              <w:rPr>
                <w:rStyle w:val="pbtocarticletitle"/>
                <w:iCs/>
              </w:rPr>
              <w:t>Sci</w:t>
            </w:r>
            <w:r w:rsidRPr="00AB3B1B">
              <w:rPr>
                <w:rStyle w:val="pbtocarticletitle"/>
                <w:iCs/>
              </w:rPr>
              <w:t>.</w:t>
            </w:r>
            <w:r>
              <w:rPr>
                <w:rStyle w:val="pbtocarticletitle"/>
              </w:rPr>
              <w:t xml:space="preserve">, 15, </w:t>
            </w:r>
            <w:r>
              <w:rPr>
                <w:rStyle w:val="pbtocpages"/>
              </w:rPr>
              <w:t>3651-3658.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F669E1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A6F12" w:rsidRDefault="002B4BB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6F12">
              <w:t xml:space="preserve">Ćurić, M., and D. Janc, 2011: Comparison of modeled and observed accumulated convective precipitation in mountainous and flat land areas. </w:t>
            </w:r>
            <w:r w:rsidRPr="00EA6F12">
              <w:rPr>
                <w:iCs/>
              </w:rPr>
              <w:t>J. Hydrometeor</w:t>
            </w:r>
            <w:r w:rsidRPr="00EA6F12">
              <w:rPr>
                <w:i/>
                <w:iCs/>
              </w:rPr>
              <w:t>.</w:t>
            </w:r>
            <w:r w:rsidRPr="00EA6F12">
              <w:t>, 12, 245 - 261.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F669E1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491993" w:rsidRDefault="00A83F03" w:rsidP="00A83F0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60" w:type="pct"/>
            <w:gridSpan w:val="7"/>
            <w:tcBorders>
              <w:right w:val="nil"/>
            </w:tcBorders>
            <w:shd w:val="clear" w:color="auto" w:fill="auto"/>
            <w:vAlign w:val="center"/>
          </w:tcPr>
          <w:p w:rsidR="00A83F03" w:rsidRPr="00EA6F12" w:rsidRDefault="002B4BB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6F12">
              <w:t>Ćurić, M., and D. Janc, 2012:</w:t>
            </w:r>
            <w:r w:rsidRPr="00EA6F12">
              <w:rPr>
                <w:bCs/>
                <w:color w:val="000000"/>
              </w:rPr>
              <w:t xml:space="preserve"> Differential heating influence on hailstorm vortex pair formation. </w:t>
            </w:r>
            <w:r w:rsidRPr="00EA6F12">
              <w:rPr>
                <w:bCs/>
                <w:iCs/>
                <w:color w:val="000000"/>
              </w:rPr>
              <w:t>Q. J. R. Meteorol. Soc.</w:t>
            </w:r>
            <w:r w:rsidRPr="00EA6F12">
              <w:rPr>
                <w:bCs/>
                <w:color w:val="000000"/>
              </w:rPr>
              <w:t>, 138, 72-80.</w:t>
            </w:r>
          </w:p>
        </w:tc>
        <w:tc>
          <w:tcPr>
            <w:tcW w:w="447" w:type="pct"/>
            <w:tcBorders>
              <w:left w:val="nil"/>
            </w:tcBorders>
            <w:vAlign w:val="center"/>
          </w:tcPr>
          <w:p w:rsidR="00A83F03" w:rsidRPr="00A22864" w:rsidRDefault="00A83F03" w:rsidP="00F669E1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A83F03" w:rsidRPr="002B4BB8" w:rsidRDefault="0068529C" w:rsidP="0068529C">
            <w:pPr>
              <w:ind w:left="340"/>
            </w:pPr>
            <w:r>
              <w:t>12.</w:t>
            </w:r>
          </w:p>
        </w:tc>
        <w:tc>
          <w:tcPr>
            <w:tcW w:w="4060" w:type="pct"/>
            <w:gridSpan w:val="7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3F03" w:rsidRPr="00A22864" w:rsidRDefault="002B4BB8" w:rsidP="00D638D4">
            <w:pPr>
              <w:rPr>
                <w:lang w:val="sr-Cyrl-CS"/>
              </w:rPr>
            </w:pPr>
            <w:r>
              <w:rPr>
                <w:bCs/>
                <w:color w:val="000000"/>
              </w:rPr>
              <w:t>Ćurić</w:t>
            </w:r>
            <w:r w:rsidRPr="006236C8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</w:rPr>
              <w:t>M</w:t>
            </w:r>
            <w:r w:rsidRPr="006236C8">
              <w:rPr>
                <w:bCs/>
                <w:color w:val="000000"/>
              </w:rPr>
              <w:t xml:space="preserve">., </w:t>
            </w:r>
            <w:r>
              <w:rPr>
                <w:bCs/>
                <w:color w:val="000000"/>
              </w:rPr>
              <w:t>and</w:t>
            </w:r>
            <w:r w:rsidRPr="006236C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D</w:t>
            </w:r>
            <w:r w:rsidRPr="006236C8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Janc</w:t>
            </w:r>
            <w:r w:rsidRPr="006236C8">
              <w:rPr>
                <w:bCs/>
                <w:color w:val="000000"/>
              </w:rPr>
              <w:t>, 201</w:t>
            </w:r>
            <w:r>
              <w:rPr>
                <w:bCs/>
                <w:color w:val="000000"/>
              </w:rPr>
              <w:t>3</w:t>
            </w:r>
            <w:r w:rsidRPr="006236C8">
              <w:rPr>
                <w:bCs/>
                <w:color w:val="000000"/>
              </w:rPr>
              <w:t>:</w:t>
            </w:r>
            <w:r w:rsidRPr="00201038">
              <w:t xml:space="preserve"> </w:t>
            </w:r>
            <w:r>
              <w:t>Wet deposition of the seeding agent after weather modification activities. Environ. Sci. Pollut. R., 20, 6344-6350.</w:t>
            </w:r>
          </w:p>
        </w:tc>
        <w:tc>
          <w:tcPr>
            <w:tcW w:w="447" w:type="pct"/>
            <w:tcBorders>
              <w:left w:val="nil"/>
              <w:bottom w:val="single" w:sz="4" w:space="0" w:color="auto"/>
            </w:tcBorders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</w:p>
        </w:tc>
      </w:tr>
      <w:tr w:rsidR="002B4BB8" w:rsidRPr="00A22864" w:rsidTr="00CC51E4">
        <w:trPr>
          <w:trHeight w:val="227"/>
          <w:jc w:val="center"/>
        </w:trPr>
        <w:tc>
          <w:tcPr>
            <w:tcW w:w="493" w:type="pct"/>
            <w:gridSpan w:val="2"/>
            <w:vAlign w:val="center"/>
          </w:tcPr>
          <w:p w:rsidR="002B4BB8" w:rsidRPr="002B4BB8" w:rsidRDefault="002B4BB8" w:rsidP="0068529C">
            <w:pPr>
              <w:ind w:left="340"/>
            </w:pPr>
            <w:r>
              <w:t xml:space="preserve">       1</w:t>
            </w:r>
            <w:r w:rsidR="0068529C">
              <w:t>3.</w:t>
            </w:r>
          </w:p>
        </w:tc>
        <w:tc>
          <w:tcPr>
            <w:tcW w:w="4060" w:type="pct"/>
            <w:gridSpan w:val="7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4BB8" w:rsidRPr="00A22864" w:rsidRDefault="002B4BB8" w:rsidP="003B2605">
            <w:pPr>
              <w:rPr>
                <w:lang w:val="sr-Cyrl-CS"/>
              </w:rPr>
            </w:pPr>
            <w:r w:rsidRPr="00EA6F12">
              <w:t>Ćurić, M., and D. Janc,,2016:</w:t>
            </w:r>
            <w:r w:rsidRPr="00EA6F12">
              <w:rPr>
                <w:b/>
                <w:bCs/>
              </w:rPr>
              <w:t xml:space="preserve"> </w:t>
            </w:r>
            <w:r w:rsidRPr="00EA6F12">
              <w:rPr>
                <w:bCs/>
              </w:rPr>
              <w:t>Hail climatology in Serbia.Int. J. Climatol.,36,3270-3279.</w:t>
            </w:r>
          </w:p>
        </w:tc>
        <w:tc>
          <w:tcPr>
            <w:tcW w:w="447" w:type="pct"/>
            <w:tcBorders>
              <w:left w:val="nil"/>
              <w:bottom w:val="single" w:sz="4" w:space="0" w:color="auto"/>
            </w:tcBorders>
            <w:vAlign w:val="center"/>
          </w:tcPr>
          <w:p w:rsidR="002B4BB8" w:rsidRPr="002B4BB8" w:rsidRDefault="002B4BB8" w:rsidP="002B4BB8">
            <w:r>
              <w:t xml:space="preserve">       </w:t>
            </w:r>
          </w:p>
        </w:tc>
      </w:tr>
      <w:tr w:rsidR="00A83F03" w:rsidRPr="00A22864" w:rsidTr="006A572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A83F03" w:rsidRPr="00A22864" w:rsidTr="00CC51E4">
        <w:trPr>
          <w:trHeight w:val="227"/>
          <w:jc w:val="center"/>
        </w:trPr>
        <w:tc>
          <w:tcPr>
            <w:tcW w:w="3191" w:type="pct"/>
            <w:gridSpan w:val="6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809" w:type="pct"/>
            <w:gridSpan w:val="4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</w:t>
            </w:r>
          </w:p>
        </w:tc>
      </w:tr>
      <w:tr w:rsidR="00A83F03" w:rsidRPr="00A22864" w:rsidTr="00CC51E4">
        <w:trPr>
          <w:trHeight w:val="227"/>
          <w:jc w:val="center"/>
        </w:trPr>
        <w:tc>
          <w:tcPr>
            <w:tcW w:w="3191" w:type="pct"/>
            <w:gridSpan w:val="6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809" w:type="pct"/>
            <w:gridSpan w:val="4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34</w:t>
            </w:r>
          </w:p>
        </w:tc>
      </w:tr>
      <w:tr w:rsidR="002200D3" w:rsidRPr="00A22864" w:rsidTr="00CC51E4">
        <w:trPr>
          <w:trHeight w:val="227"/>
          <w:jc w:val="center"/>
        </w:trPr>
        <w:tc>
          <w:tcPr>
            <w:tcW w:w="3191" w:type="pct"/>
            <w:gridSpan w:val="6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211" w:type="pct"/>
            <w:gridSpan w:val="2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68529C">
              <w:t xml:space="preserve">: </w:t>
            </w:r>
            <w:r w:rsidR="0068529C">
              <w:rPr>
                <w:rFonts w:eastAsiaTheme="minorHAnsi"/>
              </w:rPr>
              <w:t>“</w:t>
            </w:r>
            <w:r w:rsidR="0068529C">
              <w:rPr>
                <w:rFonts w:eastAsiaTheme="minorHAnsi"/>
                <w:lang w:val="en-US"/>
              </w:rPr>
              <w:t>Метеоролошки екстреми и климатске промене у Србији</w:t>
            </w:r>
            <w:r w:rsidR="0068529C" w:rsidRPr="00EA6F12">
              <w:t>''</w:t>
            </w:r>
          </w:p>
        </w:tc>
        <w:tc>
          <w:tcPr>
            <w:tcW w:w="598" w:type="pct"/>
            <w:gridSpan w:val="2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A83F03" w:rsidRPr="00A22864" w:rsidTr="00CC51E4">
        <w:trPr>
          <w:trHeight w:val="227"/>
          <w:jc w:val="center"/>
        </w:trPr>
        <w:tc>
          <w:tcPr>
            <w:tcW w:w="3191" w:type="pct"/>
            <w:gridSpan w:val="6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809" w:type="pct"/>
            <w:gridSpan w:val="4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</w:p>
        </w:tc>
      </w:tr>
      <w:tr w:rsidR="00A83F03" w:rsidRPr="00A22864" w:rsidTr="006A572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A83F03" w:rsidRPr="00A22864" w:rsidTr="006A5727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A83F03" w:rsidRPr="00A22864" w:rsidRDefault="00A83F03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CC51E4" w:rsidRDefault="00CC51E4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6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1"/>
        <w:gridCol w:w="247"/>
        <w:gridCol w:w="1502"/>
        <w:gridCol w:w="91"/>
        <w:gridCol w:w="1018"/>
        <w:gridCol w:w="2166"/>
        <w:gridCol w:w="277"/>
        <w:gridCol w:w="2050"/>
        <w:gridCol w:w="1961"/>
        <w:gridCol w:w="652"/>
        <w:gridCol w:w="690"/>
      </w:tblGrid>
      <w:tr w:rsidR="003B5617" w:rsidRPr="00C2517C" w:rsidTr="006A5727">
        <w:trPr>
          <w:trHeight w:val="227"/>
          <w:jc w:val="center"/>
        </w:trPr>
        <w:tc>
          <w:tcPr>
            <w:tcW w:w="165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347" w:type="pct"/>
            <w:gridSpan w:val="6"/>
            <w:vAlign w:val="center"/>
          </w:tcPr>
          <w:p w:rsidR="003B5617" w:rsidRPr="00C2517C" w:rsidRDefault="0068529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Dejan Janc</w:t>
            </w:r>
          </w:p>
        </w:tc>
      </w:tr>
      <w:tr w:rsidR="003B5617" w:rsidRPr="00C2517C" w:rsidTr="006A5727">
        <w:trPr>
          <w:trHeight w:val="227"/>
          <w:jc w:val="center"/>
        </w:trPr>
        <w:tc>
          <w:tcPr>
            <w:tcW w:w="165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347" w:type="pct"/>
            <w:gridSpan w:val="6"/>
            <w:vAlign w:val="center"/>
          </w:tcPr>
          <w:p w:rsidR="003B5617" w:rsidRPr="00C2517C" w:rsidRDefault="0068529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associated professor</w:t>
            </w:r>
          </w:p>
        </w:tc>
      </w:tr>
      <w:tr w:rsidR="003B5617" w:rsidRPr="00C2517C" w:rsidTr="006A5727">
        <w:trPr>
          <w:trHeight w:val="227"/>
          <w:jc w:val="center"/>
        </w:trPr>
        <w:tc>
          <w:tcPr>
            <w:tcW w:w="165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347" w:type="pct"/>
            <w:gridSpan w:val="6"/>
            <w:vAlign w:val="center"/>
          </w:tcPr>
          <w:p w:rsidR="003B5617" w:rsidRPr="00C2517C" w:rsidRDefault="0068529C" w:rsidP="00134E3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Cloud </w:t>
            </w:r>
            <w:r w:rsidR="00134E34">
              <w:rPr>
                <w:sz w:val="22"/>
                <w:szCs w:val="22"/>
                <w:lang w:val="en-US"/>
              </w:rPr>
              <w:t>P</w:t>
            </w:r>
            <w:r>
              <w:rPr>
                <w:sz w:val="22"/>
                <w:szCs w:val="22"/>
                <w:lang w:val="en-US"/>
              </w:rPr>
              <w:t>hysics</w:t>
            </w:r>
          </w:p>
        </w:tc>
      </w:tr>
      <w:tr w:rsidR="003B5617" w:rsidRPr="00C2517C" w:rsidTr="00CC51E4">
        <w:trPr>
          <w:trHeight w:val="227"/>
          <w:jc w:val="center"/>
        </w:trPr>
        <w:tc>
          <w:tcPr>
            <w:tcW w:w="121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37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930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418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CC51E4">
        <w:trPr>
          <w:trHeight w:val="227"/>
          <w:jc w:val="center"/>
        </w:trPr>
        <w:tc>
          <w:tcPr>
            <w:tcW w:w="121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37" w:type="pct"/>
            <w:vAlign w:val="center"/>
          </w:tcPr>
          <w:p w:rsidR="003B5617" w:rsidRPr="00C2517C" w:rsidRDefault="0068529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</w:t>
            </w:r>
          </w:p>
        </w:tc>
        <w:tc>
          <w:tcPr>
            <w:tcW w:w="930" w:type="pct"/>
            <w:vAlign w:val="center"/>
          </w:tcPr>
          <w:p w:rsidR="003B5617" w:rsidRPr="00C2517C" w:rsidRDefault="0068529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</w:tcPr>
          <w:p w:rsidR="003B5617" w:rsidRPr="00C2517C" w:rsidRDefault="00134E3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r w:rsidR="0068529C">
              <w:rPr>
                <w:sz w:val="22"/>
                <w:szCs w:val="22"/>
                <w:lang w:val="en-US"/>
              </w:rPr>
              <w:t>eteorology</w:t>
            </w:r>
          </w:p>
        </w:tc>
        <w:tc>
          <w:tcPr>
            <w:tcW w:w="1418" w:type="pct"/>
            <w:gridSpan w:val="3"/>
            <w:shd w:val="clear" w:color="auto" w:fill="auto"/>
            <w:vAlign w:val="center"/>
          </w:tcPr>
          <w:p w:rsidR="003B5617" w:rsidRPr="00C2517C" w:rsidRDefault="0057320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3B5617" w:rsidRPr="00C2517C" w:rsidTr="00CC51E4">
        <w:trPr>
          <w:trHeight w:val="227"/>
          <w:jc w:val="center"/>
        </w:trPr>
        <w:tc>
          <w:tcPr>
            <w:tcW w:w="121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37" w:type="pct"/>
            <w:vAlign w:val="center"/>
          </w:tcPr>
          <w:p w:rsidR="003B5617" w:rsidRPr="00C2517C" w:rsidRDefault="0068529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1996</w:t>
            </w:r>
          </w:p>
        </w:tc>
        <w:tc>
          <w:tcPr>
            <w:tcW w:w="930" w:type="pct"/>
            <w:vAlign w:val="center"/>
          </w:tcPr>
          <w:p w:rsidR="003B5617" w:rsidRPr="00C2517C" w:rsidRDefault="0068529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</w:tcPr>
          <w:p w:rsidR="003B5617" w:rsidRPr="00C2517C" w:rsidRDefault="00134E34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r w:rsidR="0068529C">
              <w:rPr>
                <w:sz w:val="22"/>
                <w:szCs w:val="22"/>
                <w:lang w:val="en-US"/>
              </w:rPr>
              <w:t>eteorology</w:t>
            </w:r>
          </w:p>
        </w:tc>
        <w:tc>
          <w:tcPr>
            <w:tcW w:w="1418" w:type="pct"/>
            <w:gridSpan w:val="3"/>
            <w:shd w:val="clear" w:color="auto" w:fill="auto"/>
            <w:vAlign w:val="center"/>
          </w:tcPr>
          <w:p w:rsidR="003B5617" w:rsidRPr="00C2517C" w:rsidRDefault="0057320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E93508" w:rsidRPr="00C2517C" w:rsidTr="00CC51E4">
        <w:trPr>
          <w:trHeight w:val="227"/>
          <w:jc w:val="center"/>
        </w:trPr>
        <w:tc>
          <w:tcPr>
            <w:tcW w:w="1216" w:type="pct"/>
            <w:gridSpan w:val="4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37" w:type="pct"/>
            <w:vAlign w:val="center"/>
          </w:tcPr>
          <w:p w:rsidR="00E93508" w:rsidRPr="00E93508" w:rsidRDefault="00E93508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1987</w:t>
            </w:r>
          </w:p>
        </w:tc>
        <w:tc>
          <w:tcPr>
            <w:tcW w:w="930" w:type="pct"/>
            <w:vAlign w:val="center"/>
          </w:tcPr>
          <w:p w:rsidR="00E93508" w:rsidRPr="00C2517C" w:rsidRDefault="00E93508" w:rsidP="00173F0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Department of Physics and Meteorology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</w:tcPr>
          <w:p w:rsidR="00E93508" w:rsidRPr="00C2517C" w:rsidRDefault="00E93508" w:rsidP="00173F0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418" w:type="pct"/>
            <w:gridSpan w:val="3"/>
            <w:shd w:val="clear" w:color="auto" w:fill="auto"/>
            <w:vAlign w:val="center"/>
          </w:tcPr>
          <w:p w:rsidR="00E93508" w:rsidRPr="00C2517C" w:rsidRDefault="00E93508" w:rsidP="00173F0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E93508" w:rsidRPr="00C2517C" w:rsidTr="00CC51E4">
        <w:trPr>
          <w:trHeight w:val="227"/>
          <w:jc w:val="center"/>
        </w:trPr>
        <w:tc>
          <w:tcPr>
            <w:tcW w:w="1216" w:type="pct"/>
            <w:gridSpan w:val="4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37" w:type="pct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30" w:type="pct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9" w:type="pct"/>
            <w:gridSpan w:val="2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pct"/>
            <w:gridSpan w:val="3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CC51E4">
        <w:trPr>
          <w:trHeight w:val="227"/>
          <w:jc w:val="center"/>
        </w:trPr>
        <w:tc>
          <w:tcPr>
            <w:tcW w:w="1216" w:type="pct"/>
            <w:gridSpan w:val="4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37" w:type="pct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1979</w:t>
            </w:r>
          </w:p>
        </w:tc>
        <w:tc>
          <w:tcPr>
            <w:tcW w:w="930" w:type="pct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Department of Physics and Meteorology</w:t>
            </w:r>
          </w:p>
        </w:tc>
        <w:tc>
          <w:tcPr>
            <w:tcW w:w="999" w:type="pct"/>
            <w:gridSpan w:val="2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418" w:type="pct"/>
            <w:gridSpan w:val="3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Dynamic meteorology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93508" w:rsidRPr="00C2517C" w:rsidRDefault="00E93508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E93508" w:rsidRPr="00C2517C" w:rsidTr="00CC51E4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751" w:type="pct"/>
            <w:gridSpan w:val="2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824" w:type="pct"/>
            <w:gridSpan w:val="8"/>
            <w:vAlign w:val="center"/>
          </w:tcPr>
          <w:p w:rsidR="00E93508" w:rsidRPr="00C2517C" w:rsidRDefault="00E93508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E93508" w:rsidRPr="00C2517C" w:rsidTr="00CC51E4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751" w:type="pct"/>
            <w:gridSpan w:val="2"/>
            <w:shd w:val="clear" w:color="auto" w:fill="auto"/>
            <w:vAlign w:val="center"/>
          </w:tcPr>
          <w:p w:rsidR="00E93508" w:rsidRPr="00A22864" w:rsidRDefault="00E93508" w:rsidP="003B2605">
            <w:pPr>
              <w:rPr>
                <w:lang w:val="sr-Cyrl-CS"/>
              </w:rPr>
            </w:pPr>
            <w:r w:rsidRPr="00084C06">
              <w:rPr>
                <w:lang w:val="sr-Cyrl-CS"/>
              </w:rPr>
              <w:t>ФИЗДМ01</w:t>
            </w:r>
          </w:p>
        </w:tc>
        <w:tc>
          <w:tcPr>
            <w:tcW w:w="3824" w:type="pct"/>
            <w:gridSpan w:val="8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Selected chapters in dynamic meteorology 1</w:t>
            </w:r>
          </w:p>
        </w:tc>
      </w:tr>
      <w:tr w:rsidR="00E93508" w:rsidRPr="00C2517C" w:rsidTr="00CC51E4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751" w:type="pct"/>
            <w:gridSpan w:val="2"/>
            <w:shd w:val="clear" w:color="auto" w:fill="auto"/>
            <w:vAlign w:val="center"/>
          </w:tcPr>
          <w:p w:rsidR="00E93508" w:rsidRPr="00A22864" w:rsidRDefault="00E93508" w:rsidP="003B2605">
            <w:pPr>
              <w:rPr>
                <w:lang w:val="sr-Cyrl-CS"/>
              </w:rPr>
            </w:pPr>
            <w:r w:rsidRPr="00084C06">
              <w:rPr>
                <w:lang w:val="sr-Cyrl-CS"/>
              </w:rPr>
              <w:t>ФИЗДМ02</w:t>
            </w:r>
          </w:p>
        </w:tc>
        <w:tc>
          <w:tcPr>
            <w:tcW w:w="3824" w:type="pct"/>
            <w:gridSpan w:val="8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Selected chapters in dynamic meteorology 2</w:t>
            </w:r>
          </w:p>
        </w:tc>
      </w:tr>
      <w:tr w:rsidR="00E93508" w:rsidRPr="00C2517C" w:rsidTr="00CC51E4">
        <w:trPr>
          <w:trHeight w:val="227"/>
          <w:jc w:val="center"/>
        </w:trPr>
        <w:tc>
          <w:tcPr>
            <w:tcW w:w="426" w:type="pct"/>
            <w:shd w:val="clear" w:color="auto" w:fill="auto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751" w:type="pct"/>
            <w:gridSpan w:val="2"/>
            <w:shd w:val="clear" w:color="auto" w:fill="auto"/>
            <w:vAlign w:val="center"/>
          </w:tcPr>
          <w:p w:rsidR="00E93508" w:rsidRPr="00A22864" w:rsidRDefault="00E93508" w:rsidP="003B2605">
            <w:pPr>
              <w:rPr>
                <w:lang w:val="sr-Cyrl-CS"/>
              </w:rPr>
            </w:pPr>
            <w:r w:rsidRPr="00A83F03">
              <w:rPr>
                <w:lang w:val="sr-Cyrl-CS"/>
              </w:rPr>
              <w:t>ФИЗДМ16</w:t>
            </w:r>
          </w:p>
        </w:tc>
        <w:tc>
          <w:tcPr>
            <w:tcW w:w="3824" w:type="pct"/>
            <w:gridSpan w:val="8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dynamics – selected chapters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vAlign w:val="center"/>
          </w:tcPr>
          <w:p w:rsidR="00E93508" w:rsidRPr="00C2517C" w:rsidRDefault="00E93508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right w:val="single" w:sz="4" w:space="0" w:color="auto"/>
            </w:tcBorders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1.</w:t>
            </w:r>
          </w:p>
        </w:tc>
        <w:tc>
          <w:tcPr>
            <w:tcW w:w="4172" w:type="pct"/>
            <w:gridSpan w:val="8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7487A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487A">
              <w:t>Ćurić, M., and D. Janc, 1987: On the influence of entrainment and forced lifting on some products of a 1-D model of a Cb cloud. Atmos. Res., 21, 151-169.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2200D3" w:rsidRDefault="00E93508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right w:val="single" w:sz="4" w:space="0" w:color="auto"/>
            </w:tcBorders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2.</w:t>
            </w:r>
          </w:p>
        </w:tc>
        <w:tc>
          <w:tcPr>
            <w:tcW w:w="4172" w:type="pct"/>
            <w:gridSpan w:val="8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7487A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 xml:space="preserve">Curic, M., and D. Janc, 1989: </w:t>
            </w:r>
            <w:r w:rsidRPr="00E7487A">
              <w:t>Dynamic entrainment rate influence on products of a one-dimensional cumulonimbus model. Atmos.Res., 24, 305-323.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right w:val="single" w:sz="4" w:space="0" w:color="auto"/>
            </w:tcBorders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3.</w:t>
            </w:r>
          </w:p>
        </w:tc>
        <w:tc>
          <w:tcPr>
            <w:tcW w:w="4172" w:type="pct"/>
            <w:gridSpan w:val="8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7487A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487A">
              <w:t>Ćurić, M., and D. Janc, 1993: Predictive capabilities of a one-dimensional convective cloud model with forced lifting and a new entrainment formulation. J. Appl. Meteor., 32, 1733-1740.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right w:val="single" w:sz="4" w:space="0" w:color="auto"/>
            </w:tcBorders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4.</w:t>
            </w:r>
          </w:p>
        </w:tc>
        <w:tc>
          <w:tcPr>
            <w:tcW w:w="4172" w:type="pct"/>
            <w:gridSpan w:val="8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7487A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487A">
              <w:t>Ćurić, M., and D. Janc, 1997: On the sensitivity of hail accretion rates in numerical modeling. Tellus, 49A, 100-107.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right w:val="single" w:sz="4" w:space="0" w:color="auto"/>
            </w:tcBorders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5.</w:t>
            </w:r>
          </w:p>
        </w:tc>
        <w:tc>
          <w:tcPr>
            <w:tcW w:w="4172" w:type="pct"/>
            <w:gridSpan w:val="8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7487A" w:rsidRDefault="00E93508" w:rsidP="003B2605">
            <w:pPr>
              <w:tabs>
                <w:tab w:val="left" w:pos="567"/>
              </w:tabs>
              <w:spacing w:after="60"/>
            </w:pPr>
            <w:r>
              <w:rPr>
                <w:szCs w:val="24"/>
                <w:lang w:val="en-US"/>
              </w:rPr>
              <w:t>Ćurić</w:t>
            </w:r>
            <w:proofErr w:type="gramStart"/>
            <w:r>
              <w:rPr>
                <w:szCs w:val="24"/>
                <w:lang w:val="en-US"/>
              </w:rPr>
              <w:t>,M</w:t>
            </w:r>
            <w:proofErr w:type="gramEnd"/>
            <w:r>
              <w:rPr>
                <w:szCs w:val="24"/>
                <w:lang w:val="en-US"/>
              </w:rPr>
              <w:t>.,D. Janc, and V. Vučković, 1998: On the sensitivity of cloud microphysics under influence of cloud drop size distribution. Atmos. Res., 47-48, 1-14.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right w:val="single" w:sz="4" w:space="0" w:color="auto"/>
            </w:tcBorders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6.</w:t>
            </w:r>
          </w:p>
        </w:tc>
        <w:tc>
          <w:tcPr>
            <w:tcW w:w="4172" w:type="pct"/>
            <w:gridSpan w:val="8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A6F12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6F12">
              <w:t xml:space="preserve">Ćurić, M., D. Janc, </w:t>
            </w:r>
            <w:hyperlink r:id="rId6" w:history="1"/>
            <w:r w:rsidRPr="00EA6F12">
              <w:t xml:space="preserve">D. Vujović, and V. Vučković, 2003: </w:t>
            </w:r>
            <w:r w:rsidRPr="002200D3">
              <w:rPr>
                <w:rStyle w:val="Strong"/>
                <w:b w:val="0"/>
              </w:rPr>
              <w:t>The effects of a river valley on an isolated cumulonimbus cloud development</w:t>
            </w:r>
            <w:r w:rsidRPr="002200D3">
              <w:rPr>
                <w:b/>
                <w:bCs/>
              </w:rPr>
              <w:t>,</w:t>
            </w:r>
            <w:r w:rsidRPr="00EA6F12">
              <w:rPr>
                <w:bCs/>
              </w:rPr>
              <w:t xml:space="preserve"> </w:t>
            </w:r>
            <w:r w:rsidRPr="00EA6F12">
              <w:rPr>
                <w:iCs/>
              </w:rPr>
              <w:t>Atmos. Res</w:t>
            </w:r>
            <w:r w:rsidRPr="00EA6F12">
              <w:rPr>
                <w:bCs/>
                <w:iCs/>
              </w:rPr>
              <w:t>.</w:t>
            </w:r>
            <w:r w:rsidRPr="00EA6F12">
              <w:rPr>
                <w:bCs/>
                <w:i/>
                <w:iCs/>
              </w:rPr>
              <w:t xml:space="preserve">, </w:t>
            </w:r>
            <w:r w:rsidRPr="00EA6F12">
              <w:t>66</w:t>
            </w:r>
            <w:r w:rsidRPr="00EA6F12">
              <w:rPr>
                <w:bCs/>
              </w:rPr>
              <w:t xml:space="preserve">, </w:t>
            </w:r>
            <w:r w:rsidRPr="00EA6F12">
              <w:t>123-139.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right w:val="single" w:sz="4" w:space="0" w:color="auto"/>
            </w:tcBorders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7.</w:t>
            </w:r>
          </w:p>
        </w:tc>
        <w:tc>
          <w:tcPr>
            <w:tcW w:w="4172" w:type="pct"/>
            <w:gridSpan w:val="8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A6F12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l-SI"/>
              </w:rPr>
              <w:t>Ćurić, M., Janc, D., and V. Vučković, 2007: Numerical simulation of Cb cloud vorticity. Atmos. Res. ,83, 427-434.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right w:val="single" w:sz="4" w:space="0" w:color="auto"/>
            </w:tcBorders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8.</w:t>
            </w:r>
          </w:p>
        </w:tc>
        <w:tc>
          <w:tcPr>
            <w:tcW w:w="4172" w:type="pct"/>
            <w:gridSpan w:val="8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A6F12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Ćurić, M., Janc, D., Vučković, V, 2009: The influence of merging and individual storm splitting on mesoscale convective system formation. Atmos. Res., 93 (1-3), 21-29.</w:t>
            </w:r>
          </w:p>
        </w:tc>
        <w:tc>
          <w:tcPr>
            <w:tcW w:w="296" w:type="pct"/>
            <w:tcBorders>
              <w:left w:val="nil"/>
              <w:bottom w:val="single" w:sz="4" w:space="0" w:color="auto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9.</w:t>
            </w:r>
          </w:p>
        </w:tc>
        <w:tc>
          <w:tcPr>
            <w:tcW w:w="4172" w:type="pct"/>
            <w:gridSpan w:val="8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EA6F12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 xml:space="preserve">Ćurić, M., and D. Janc, 2011: </w:t>
            </w:r>
            <w:r>
              <w:rPr>
                <w:rStyle w:val="pbtocarticletitle"/>
              </w:rPr>
              <w:t xml:space="preserve">Analysis of predicted and observed accumulated convective precipitation in the area with frequent split storms. </w:t>
            </w:r>
            <w:r>
              <w:rPr>
                <w:rStyle w:val="pbtocarticletitle"/>
                <w:iCs/>
              </w:rPr>
              <w:t>H</w:t>
            </w:r>
            <w:r w:rsidRPr="00AB3B1B">
              <w:rPr>
                <w:rStyle w:val="pbtocarticletitle"/>
                <w:iCs/>
              </w:rPr>
              <w:t>y</w:t>
            </w:r>
            <w:r>
              <w:rPr>
                <w:rStyle w:val="pbtocarticletitle"/>
                <w:iCs/>
              </w:rPr>
              <w:t>drol</w:t>
            </w:r>
            <w:r w:rsidRPr="00AB3B1B">
              <w:rPr>
                <w:rStyle w:val="pbtocarticletitle"/>
                <w:iCs/>
              </w:rPr>
              <w:t xml:space="preserve">. </w:t>
            </w:r>
            <w:r>
              <w:rPr>
                <w:rStyle w:val="pbtocarticletitle"/>
                <w:iCs/>
              </w:rPr>
              <w:t>Earth</w:t>
            </w:r>
            <w:r w:rsidRPr="00AB3B1B">
              <w:rPr>
                <w:rStyle w:val="pbtocarticletitle"/>
                <w:iCs/>
              </w:rPr>
              <w:t xml:space="preserve">. </w:t>
            </w:r>
            <w:r>
              <w:rPr>
                <w:rStyle w:val="pbtocarticletitle"/>
                <w:iCs/>
              </w:rPr>
              <w:t>S</w:t>
            </w:r>
            <w:r w:rsidRPr="00AB3B1B">
              <w:rPr>
                <w:rStyle w:val="pbtocarticletitle"/>
                <w:iCs/>
              </w:rPr>
              <w:t>y</w:t>
            </w:r>
            <w:r>
              <w:rPr>
                <w:rStyle w:val="pbtocarticletitle"/>
                <w:iCs/>
              </w:rPr>
              <w:t>st</w:t>
            </w:r>
            <w:r w:rsidRPr="00AB3B1B">
              <w:rPr>
                <w:rStyle w:val="pbtocarticletitle"/>
                <w:iCs/>
              </w:rPr>
              <w:t>.</w:t>
            </w:r>
            <w:r>
              <w:rPr>
                <w:rStyle w:val="pbtocarticletitle"/>
                <w:i/>
                <w:iCs/>
              </w:rPr>
              <w:t xml:space="preserve"> </w:t>
            </w:r>
            <w:r>
              <w:rPr>
                <w:rStyle w:val="pbtocarticletitle"/>
                <w:iCs/>
              </w:rPr>
              <w:t>Sci</w:t>
            </w:r>
            <w:r w:rsidRPr="00AB3B1B">
              <w:rPr>
                <w:rStyle w:val="pbtocarticletitle"/>
                <w:iCs/>
              </w:rPr>
              <w:t>.</w:t>
            </w:r>
            <w:r>
              <w:rPr>
                <w:rStyle w:val="pbtocarticletitle"/>
              </w:rPr>
              <w:t xml:space="preserve">, 15, </w:t>
            </w:r>
            <w:r>
              <w:rPr>
                <w:rStyle w:val="pbtocpages"/>
              </w:rPr>
              <w:t>3651-3658.</w:t>
            </w:r>
          </w:p>
        </w:tc>
        <w:tc>
          <w:tcPr>
            <w:tcW w:w="296" w:type="pct"/>
            <w:tcBorders>
              <w:left w:val="nil"/>
              <w:bottom w:val="single" w:sz="4" w:space="0" w:color="auto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10.</w:t>
            </w:r>
          </w:p>
        </w:tc>
        <w:tc>
          <w:tcPr>
            <w:tcW w:w="4172" w:type="pct"/>
            <w:gridSpan w:val="8"/>
            <w:tcBorders>
              <w:right w:val="nil"/>
            </w:tcBorders>
            <w:shd w:val="clear" w:color="auto" w:fill="auto"/>
            <w:vAlign w:val="center"/>
          </w:tcPr>
          <w:p w:rsidR="00E93508" w:rsidRPr="00EA6F12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6F12">
              <w:t xml:space="preserve">Ćurić, M., and D. Janc, 2011: Comparison of modeled and observed accumulated convective precipitation in mountainous and flat land areas. </w:t>
            </w:r>
            <w:r w:rsidRPr="00EA6F12">
              <w:rPr>
                <w:iCs/>
              </w:rPr>
              <w:t>J. Hydrometeor</w:t>
            </w:r>
            <w:r w:rsidRPr="00EA6F12">
              <w:rPr>
                <w:i/>
                <w:iCs/>
              </w:rPr>
              <w:t>.</w:t>
            </w:r>
            <w:r w:rsidRPr="00EA6F12">
              <w:t>, 12, 245 - 261.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:rsidR="00E93508" w:rsidRPr="0057320E" w:rsidRDefault="00E93508" w:rsidP="0057320E">
            <w:pPr>
              <w:widowControl/>
              <w:tabs>
                <w:tab w:val="left" w:pos="567"/>
              </w:tabs>
              <w:autoSpaceDE/>
              <w:autoSpaceDN/>
              <w:adjustRightInd/>
              <w:spacing w:after="60"/>
              <w:ind w:left="360"/>
            </w:pPr>
            <w:r>
              <w:t>11.</w:t>
            </w:r>
          </w:p>
        </w:tc>
        <w:tc>
          <w:tcPr>
            <w:tcW w:w="4172" w:type="pct"/>
            <w:gridSpan w:val="8"/>
            <w:tcBorders>
              <w:right w:val="nil"/>
            </w:tcBorders>
            <w:shd w:val="clear" w:color="auto" w:fill="auto"/>
            <w:vAlign w:val="center"/>
          </w:tcPr>
          <w:p w:rsidR="00E93508" w:rsidRPr="00EA6F12" w:rsidRDefault="00E93508" w:rsidP="003B2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6F12">
              <w:t>Ćurić, M., and D. Janc, 2012:</w:t>
            </w:r>
            <w:r w:rsidRPr="00EA6F12">
              <w:rPr>
                <w:bCs/>
                <w:color w:val="000000"/>
              </w:rPr>
              <w:t xml:space="preserve"> Differential heating influence on hailstorm vortex pair formation. </w:t>
            </w:r>
            <w:r w:rsidRPr="00EA6F12">
              <w:rPr>
                <w:bCs/>
                <w:iCs/>
                <w:color w:val="000000"/>
              </w:rPr>
              <w:t>Q. J. R. Meteorol. Soc.</w:t>
            </w:r>
            <w:r w:rsidRPr="00EA6F12">
              <w:rPr>
                <w:bCs/>
                <w:color w:val="000000"/>
              </w:rPr>
              <w:t>, 138, 72-80.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:rsidR="00E93508" w:rsidRPr="002B4BB8" w:rsidRDefault="00E93508" w:rsidP="003B2605">
            <w:pPr>
              <w:ind w:left="340"/>
            </w:pPr>
            <w:r>
              <w:t>12.</w:t>
            </w:r>
          </w:p>
        </w:tc>
        <w:tc>
          <w:tcPr>
            <w:tcW w:w="4172" w:type="pct"/>
            <w:gridSpan w:val="8"/>
            <w:tcBorders>
              <w:right w:val="nil"/>
            </w:tcBorders>
            <w:shd w:val="clear" w:color="auto" w:fill="auto"/>
            <w:vAlign w:val="center"/>
          </w:tcPr>
          <w:p w:rsidR="00E93508" w:rsidRPr="00A22864" w:rsidRDefault="00E93508" w:rsidP="003B2605">
            <w:pPr>
              <w:rPr>
                <w:lang w:val="sr-Cyrl-CS"/>
              </w:rPr>
            </w:pPr>
            <w:r>
              <w:rPr>
                <w:bCs/>
                <w:color w:val="000000"/>
              </w:rPr>
              <w:t>Ćurić</w:t>
            </w:r>
            <w:r w:rsidRPr="006236C8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</w:rPr>
              <w:t>M</w:t>
            </w:r>
            <w:r w:rsidRPr="006236C8">
              <w:rPr>
                <w:bCs/>
                <w:color w:val="000000"/>
              </w:rPr>
              <w:t xml:space="preserve">., </w:t>
            </w:r>
            <w:r>
              <w:rPr>
                <w:bCs/>
                <w:color w:val="000000"/>
              </w:rPr>
              <w:t>and</w:t>
            </w:r>
            <w:r w:rsidRPr="006236C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D</w:t>
            </w:r>
            <w:r w:rsidRPr="006236C8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Janc</w:t>
            </w:r>
            <w:r w:rsidRPr="006236C8">
              <w:rPr>
                <w:bCs/>
                <w:color w:val="000000"/>
              </w:rPr>
              <w:t>, 201</w:t>
            </w:r>
            <w:r>
              <w:rPr>
                <w:bCs/>
                <w:color w:val="000000"/>
              </w:rPr>
              <w:t>3</w:t>
            </w:r>
            <w:r w:rsidRPr="006236C8">
              <w:rPr>
                <w:bCs/>
                <w:color w:val="000000"/>
              </w:rPr>
              <w:t>:</w:t>
            </w:r>
            <w:r w:rsidRPr="00201038">
              <w:t xml:space="preserve"> </w:t>
            </w:r>
            <w:r>
              <w:t>Wet deposition of the seeding agent after weather modification activities. Environ. Sci. Pollut. R., 20, 6344-6350.</w:t>
            </w:r>
          </w:p>
        </w:tc>
        <w:tc>
          <w:tcPr>
            <w:tcW w:w="296" w:type="pct"/>
            <w:tcBorders>
              <w:left w:val="nil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:rsidR="00E93508" w:rsidRPr="002B4BB8" w:rsidRDefault="00E93508" w:rsidP="003B2605">
            <w:pPr>
              <w:ind w:left="340"/>
            </w:pPr>
            <w:r>
              <w:t xml:space="preserve">       13.</w:t>
            </w:r>
          </w:p>
        </w:tc>
        <w:tc>
          <w:tcPr>
            <w:tcW w:w="4172" w:type="pct"/>
            <w:gridSpan w:val="8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3508" w:rsidRPr="00A22864" w:rsidRDefault="00E93508" w:rsidP="003B2605">
            <w:pPr>
              <w:rPr>
                <w:lang w:val="sr-Cyrl-CS"/>
              </w:rPr>
            </w:pPr>
            <w:r w:rsidRPr="00EA6F12">
              <w:t>Ćurić, M., and D. Janc,,2016:</w:t>
            </w:r>
            <w:r w:rsidRPr="00EA6F12">
              <w:rPr>
                <w:b/>
                <w:bCs/>
              </w:rPr>
              <w:t xml:space="preserve"> </w:t>
            </w:r>
            <w:r w:rsidRPr="00EA6F12">
              <w:rPr>
                <w:bCs/>
              </w:rPr>
              <w:t>Hail climatology in Serbia.Int. J. Climatol.,36,3270-3279.</w:t>
            </w:r>
          </w:p>
        </w:tc>
        <w:tc>
          <w:tcPr>
            <w:tcW w:w="296" w:type="pct"/>
            <w:tcBorders>
              <w:left w:val="nil"/>
              <w:bottom w:val="single" w:sz="4" w:space="0" w:color="auto"/>
            </w:tcBorders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2702" w:type="pct"/>
            <w:gridSpan w:val="7"/>
          </w:tcPr>
          <w:p w:rsidR="00E93508" w:rsidRPr="00C2517C" w:rsidRDefault="00E9350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298" w:type="pct"/>
            <w:gridSpan w:val="4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2702" w:type="pct"/>
            <w:gridSpan w:val="7"/>
          </w:tcPr>
          <w:p w:rsidR="00E93508" w:rsidRPr="00C2517C" w:rsidRDefault="00E9350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298" w:type="pct"/>
            <w:gridSpan w:val="4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34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2702" w:type="pct"/>
            <w:gridSpan w:val="7"/>
          </w:tcPr>
          <w:p w:rsidR="00E93508" w:rsidRPr="00C2517C" w:rsidRDefault="00E9350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1722" w:type="pct"/>
            <w:gridSpan w:val="2"/>
            <w:vAlign w:val="center"/>
          </w:tcPr>
          <w:p w:rsidR="00E93508" w:rsidRPr="00C2517C" w:rsidRDefault="00E93508" w:rsidP="00CC51E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  <w:r>
              <w:rPr>
                <w:rFonts w:eastAsiaTheme="minorHAnsi"/>
              </w:rPr>
              <w:t>“</w:t>
            </w:r>
            <w:r>
              <w:rPr>
                <w:rStyle w:val="Strong"/>
              </w:rPr>
              <w:t xml:space="preserve"> </w:t>
            </w:r>
            <w:r>
              <w:rPr>
                <w:rStyle w:val="jlqj4b"/>
              </w:rPr>
              <w:t>Meteorological extremes and climate change in Serbia ''</w:t>
            </w:r>
          </w:p>
        </w:tc>
        <w:tc>
          <w:tcPr>
            <w:tcW w:w="576" w:type="pct"/>
            <w:gridSpan w:val="2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2702" w:type="pct"/>
            <w:gridSpan w:val="7"/>
          </w:tcPr>
          <w:p w:rsidR="00E93508" w:rsidRPr="00C2517C" w:rsidRDefault="00E9350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298" w:type="pct"/>
            <w:gridSpan w:val="4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E93508" w:rsidRPr="00C2517C" w:rsidTr="006A572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93508" w:rsidRPr="00C2517C" w:rsidRDefault="00E9350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 w:rsidP="00CC51E4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dirty" w:grammar="clean"/>
  <w:defaultTabStop w:val="720"/>
  <w:characterSpacingControl w:val="doNotCompress"/>
  <w:compat/>
  <w:rsids>
    <w:rsidRoot w:val="00BA4520"/>
    <w:rsid w:val="00084C06"/>
    <w:rsid w:val="00134E34"/>
    <w:rsid w:val="002200D3"/>
    <w:rsid w:val="002B4BB8"/>
    <w:rsid w:val="00332B34"/>
    <w:rsid w:val="003B5617"/>
    <w:rsid w:val="0057320E"/>
    <w:rsid w:val="005D482F"/>
    <w:rsid w:val="0068529C"/>
    <w:rsid w:val="006A5727"/>
    <w:rsid w:val="00A83F03"/>
    <w:rsid w:val="00AD5AAF"/>
    <w:rsid w:val="00BA4520"/>
    <w:rsid w:val="00BF1E13"/>
    <w:rsid w:val="00CC51E4"/>
    <w:rsid w:val="00E93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A83F03"/>
    <w:rPr>
      <w:b/>
      <w:bCs/>
    </w:rPr>
  </w:style>
  <w:style w:type="character" w:customStyle="1" w:styleId="authors">
    <w:name w:val="authors"/>
    <w:basedOn w:val="DefaultParagraphFont"/>
    <w:rsid w:val="00A83F03"/>
  </w:style>
  <w:style w:type="character" w:customStyle="1" w:styleId="year">
    <w:name w:val="year"/>
    <w:basedOn w:val="DefaultParagraphFont"/>
    <w:rsid w:val="00A83F03"/>
  </w:style>
  <w:style w:type="character" w:customStyle="1" w:styleId="title">
    <w:name w:val="title"/>
    <w:basedOn w:val="DefaultParagraphFont"/>
    <w:rsid w:val="00A83F03"/>
  </w:style>
  <w:style w:type="character" w:customStyle="1" w:styleId="comma">
    <w:name w:val="comma"/>
    <w:basedOn w:val="DefaultParagraphFont"/>
    <w:rsid w:val="00A83F03"/>
  </w:style>
  <w:style w:type="character" w:customStyle="1" w:styleId="journal">
    <w:name w:val="journal"/>
    <w:basedOn w:val="DefaultParagraphFont"/>
    <w:rsid w:val="00A83F03"/>
  </w:style>
  <w:style w:type="character" w:customStyle="1" w:styleId="doi">
    <w:name w:val="doi"/>
    <w:basedOn w:val="DefaultParagraphFont"/>
    <w:rsid w:val="00A83F03"/>
  </w:style>
  <w:style w:type="character" w:customStyle="1" w:styleId="pbtocarticletitle">
    <w:name w:val="pb_toc_article_title"/>
    <w:basedOn w:val="DefaultParagraphFont"/>
    <w:rsid w:val="002B4BB8"/>
  </w:style>
  <w:style w:type="character" w:customStyle="1" w:styleId="pbtocpages">
    <w:name w:val="pb_toc_pages"/>
    <w:basedOn w:val="DefaultParagraphFont"/>
    <w:rsid w:val="002B4BB8"/>
  </w:style>
  <w:style w:type="character" w:customStyle="1" w:styleId="jlqj4b">
    <w:name w:val="jlqj4b"/>
    <w:basedOn w:val="DefaultParagraphFont"/>
    <w:rsid w:val="005732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sla.rcub.bg.ac.yu/~dvujovic/index.htm" TargetMode="External"/><Relationship Id="rId5" Type="http://schemas.openxmlformats.org/officeDocument/2006/relationships/hyperlink" Target="http://tesla.rcub.bg.ac.yu/~dvujovic/index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dejan</cp:lastModifiedBy>
  <cp:revision>5</cp:revision>
  <dcterms:created xsi:type="dcterms:W3CDTF">2021-04-29T10:15:00Z</dcterms:created>
  <dcterms:modified xsi:type="dcterms:W3CDTF">2021-05-03T14:07:00Z</dcterms:modified>
</cp:coreProperties>
</file>